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30BF" w14:textId="77777777" w:rsidR="0067718F" w:rsidRDefault="00204F46" w:rsidP="0067718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Roboto" w:hAnsi="Roboto"/>
          <w:color w:val="1F2122"/>
          <w:sz w:val="41"/>
          <w:szCs w:val="21"/>
        </w:rPr>
      </w:pPr>
      <w:r w:rsidRPr="00204F46">
        <w:rPr>
          <w:noProof/>
        </w:rPr>
        <w:drawing>
          <wp:inline distT="0" distB="0" distL="0" distR="0" wp14:anchorId="0A393EF9" wp14:editId="51319D43">
            <wp:extent cx="6601351" cy="83576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22" cy="8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EF6A" w14:textId="77777777" w:rsidR="0078677A" w:rsidRDefault="0078677A" w:rsidP="00204F46">
      <w:pPr>
        <w:pStyle w:val="NormalWeb"/>
        <w:shd w:val="clear" w:color="auto" w:fill="FFFFFF"/>
        <w:spacing w:before="0" w:beforeAutospacing="0" w:after="0" w:afterAutospacing="0" w:line="283" w:lineRule="auto"/>
        <w:jc w:val="center"/>
        <w:textAlignment w:val="baseline"/>
        <w:rPr>
          <w:rFonts w:ascii="Roboto" w:hAnsi="Roboto"/>
          <w:b/>
          <w:color w:val="1F2122"/>
          <w:sz w:val="53"/>
          <w:szCs w:val="21"/>
        </w:rPr>
      </w:pPr>
    </w:p>
    <w:p w14:paraId="3255D00D" w14:textId="0BE01381" w:rsidR="00101AD8" w:rsidRPr="00C60456" w:rsidRDefault="00AB4E8E" w:rsidP="00204F46">
      <w:pPr>
        <w:pStyle w:val="NormalWeb"/>
        <w:shd w:val="clear" w:color="auto" w:fill="FFFFFF"/>
        <w:spacing w:before="0" w:beforeAutospacing="0" w:after="0" w:afterAutospacing="0" w:line="283" w:lineRule="auto"/>
        <w:jc w:val="center"/>
        <w:textAlignment w:val="baseline"/>
        <w:rPr>
          <w:rFonts w:ascii="Roboto" w:hAnsi="Roboto"/>
          <w:b/>
          <w:color w:val="1F2122"/>
          <w:sz w:val="53"/>
          <w:szCs w:val="21"/>
        </w:rPr>
      </w:pPr>
      <w:r>
        <w:rPr>
          <w:rFonts w:ascii="Roboto" w:hAnsi="Roboto"/>
          <w:b/>
          <w:color w:val="1F2122"/>
          <w:sz w:val="53"/>
          <w:szCs w:val="21"/>
        </w:rPr>
        <w:t>Publications by Bob Litterman</w:t>
      </w:r>
    </w:p>
    <w:p w14:paraId="418ED1A2" w14:textId="24930CC7" w:rsidR="00AB4E8E" w:rsidRPr="00EC164E" w:rsidRDefault="00AB4E8E" w:rsidP="00B45923">
      <w:pPr>
        <w:spacing w:after="0"/>
        <w:rPr>
          <w:i/>
          <w:sz w:val="36"/>
          <w:szCs w:val="36"/>
        </w:rPr>
      </w:pPr>
      <w:r w:rsidRPr="00EC164E">
        <w:rPr>
          <w:i/>
          <w:sz w:val="36"/>
          <w:szCs w:val="36"/>
        </w:rPr>
        <w:t>OpEds</w:t>
      </w:r>
    </w:p>
    <w:p w14:paraId="5C44FE57" w14:textId="6B4026EF" w:rsidR="0072065B" w:rsidRPr="0072065B" w:rsidRDefault="0072065B" w:rsidP="00B45923">
      <w:pPr>
        <w:spacing w:after="0"/>
        <w:rPr>
          <w:b/>
          <w:sz w:val="28"/>
          <w:szCs w:val="28"/>
        </w:rPr>
      </w:pPr>
      <w:r w:rsidRPr="0072065B">
        <w:rPr>
          <w:b/>
          <w:sz w:val="28"/>
          <w:szCs w:val="28"/>
        </w:rPr>
        <w:t>The Hill</w:t>
      </w:r>
    </w:p>
    <w:p w14:paraId="10D93F9E" w14:textId="518723C1" w:rsidR="0072065B" w:rsidRPr="0072065B" w:rsidRDefault="0072065B" w:rsidP="0072065B">
      <w:pPr>
        <w:spacing w:after="0"/>
      </w:pPr>
      <w:r>
        <w:tab/>
      </w:r>
      <w:hyperlink r:id="rId10" w:history="1">
        <w:r w:rsidRPr="0072065B">
          <w:rPr>
            <w:rStyle w:val="Hyperlink"/>
          </w:rPr>
          <w:t>A Wall Street veteran’s views on climate risk: We must act now</w:t>
        </w:r>
      </w:hyperlink>
      <w:bookmarkStart w:id="0" w:name="_GoBack"/>
      <w:bookmarkEnd w:id="0"/>
    </w:p>
    <w:p w14:paraId="1F0D096C" w14:textId="25FA0128" w:rsidR="00AB4E8E" w:rsidRPr="00AB4E8E" w:rsidRDefault="007C4E39" w:rsidP="00B45923">
      <w:pPr>
        <w:spacing w:after="0"/>
        <w:rPr>
          <w:b/>
          <w:sz w:val="28"/>
          <w:szCs w:val="28"/>
        </w:rPr>
      </w:pPr>
      <w:hyperlink r:id="rId11" w:history="1">
        <w:r w:rsidR="00AB4E8E" w:rsidRPr="00AB4E8E">
          <w:rPr>
            <w:b/>
            <w:sz w:val="28"/>
            <w:szCs w:val="28"/>
          </w:rPr>
          <w:t>ensia Magazine</w:t>
        </w:r>
      </w:hyperlink>
    </w:p>
    <w:p w14:paraId="522F3858" w14:textId="3CD4CC4B" w:rsidR="00AB4E8E" w:rsidRDefault="007C4E39" w:rsidP="00B45923">
      <w:pPr>
        <w:spacing w:after="0"/>
        <w:ind w:left="720"/>
      </w:pPr>
      <w:hyperlink r:id="rId12" w:history="1">
        <w:r w:rsidR="00AB4E8E" w:rsidRPr="00EC164E">
          <w:rPr>
            <w:rStyle w:val="Hyperlink"/>
          </w:rPr>
          <w:t>The Other Reason for Divestm</w:t>
        </w:r>
        <w:r w:rsidR="00AB4E8E">
          <w:rPr>
            <w:rStyle w:val="Hyperlink"/>
          </w:rPr>
          <w:t>ent</w:t>
        </w:r>
      </w:hyperlink>
      <w:r w:rsidR="00E00F07">
        <w:t>, by Bob Litterman</w:t>
      </w:r>
    </w:p>
    <w:p w14:paraId="78916613" w14:textId="250BC706" w:rsidR="00AB4E8E" w:rsidRDefault="007C4E39" w:rsidP="00B45923">
      <w:pPr>
        <w:spacing w:after="0"/>
        <w:ind w:left="720"/>
      </w:pPr>
      <w:hyperlink r:id="rId13" w:history="1">
        <w:r w:rsidR="00AB4E8E" w:rsidRPr="00EC164E">
          <w:rPr>
            <w:rStyle w:val="Hyperlink"/>
          </w:rPr>
          <w:t>Aviation is the Key to Reducing Carbon Emissions</w:t>
        </w:r>
      </w:hyperlink>
      <w:r w:rsidR="00E00F07">
        <w:t>, by Bob Litterman</w:t>
      </w:r>
    </w:p>
    <w:p w14:paraId="652A430B" w14:textId="77777777" w:rsidR="00AB4E8E" w:rsidRPr="00AB4E8E" w:rsidRDefault="00AB4E8E" w:rsidP="00B45923">
      <w:pPr>
        <w:shd w:val="clear" w:color="auto" w:fill="FFFFFF"/>
        <w:spacing w:after="0" w:line="0" w:lineRule="auto"/>
        <w:jc w:val="center"/>
        <w:outlineLvl w:val="0"/>
        <w:rPr>
          <w:rFonts w:ascii="Arial" w:eastAsia="Times New Roman" w:hAnsi="Arial" w:cs="Arial"/>
          <w:caps/>
          <w:color w:val="55544F"/>
          <w:kern w:val="36"/>
          <w:sz w:val="90"/>
          <w:szCs w:val="90"/>
        </w:rPr>
      </w:pPr>
      <w:r w:rsidRPr="00AB4E8E">
        <w:rPr>
          <w:rFonts w:ascii="Arial" w:eastAsia="Times New Roman" w:hAnsi="Arial" w:cs="Arial"/>
          <w:caps/>
          <w:color w:val="55544F"/>
          <w:kern w:val="36"/>
          <w:sz w:val="90"/>
          <w:szCs w:val="90"/>
        </w:rPr>
        <w:t>HOW CLIMATE RISK IS LIKE A FLAMING TRUCK BARRELING TOWARD US, AND WHY IT’S TIME TO HIT THE BRAKES</w:t>
      </w:r>
    </w:p>
    <w:p w14:paraId="26D378A4" w14:textId="77777777" w:rsidR="00AB4E8E" w:rsidRDefault="00AB4E8E" w:rsidP="00B45923">
      <w:pPr>
        <w:pStyle w:val="Heading1"/>
        <w:shd w:val="clear" w:color="auto" w:fill="FFFFFF"/>
        <w:spacing w:before="0" w:beforeAutospacing="0" w:after="0" w:afterAutospacing="0" w:line="0" w:lineRule="auto"/>
        <w:jc w:val="center"/>
        <w:rPr>
          <w:rFonts w:ascii="Arial" w:hAnsi="Arial" w:cs="Arial"/>
          <w:b w:val="0"/>
          <w:bCs w:val="0"/>
          <w:caps/>
          <w:color w:val="55544F"/>
          <w:sz w:val="90"/>
          <w:szCs w:val="90"/>
        </w:rPr>
      </w:pPr>
      <w:r>
        <w:rPr>
          <w:rFonts w:ascii="Arial" w:hAnsi="Arial" w:cs="Arial"/>
          <w:b w:val="0"/>
          <w:bCs w:val="0"/>
          <w:caps/>
          <w:color w:val="55544F"/>
          <w:sz w:val="90"/>
          <w:szCs w:val="90"/>
        </w:rPr>
        <w:t>HOW CLIMATE RISK IS LIKE A FLAMING TRUCK BARRELING TOWARD US, AND WHY IT’S TIME TO HIT THE BRAKES</w:t>
      </w:r>
    </w:p>
    <w:p w14:paraId="4794B5E9" w14:textId="26671052" w:rsidR="00AB4E8E" w:rsidRDefault="007C4E39" w:rsidP="00B45923">
      <w:pPr>
        <w:spacing w:after="0"/>
        <w:ind w:left="720"/>
      </w:pPr>
      <w:hyperlink r:id="rId14" w:history="1">
        <w:r w:rsidR="00AB4E8E" w:rsidRPr="00AB4E8E">
          <w:rPr>
            <w:rStyle w:val="Hyperlink"/>
          </w:rPr>
          <w:t>Why Climate Change Is Like a Flaming Truck Barreling Toward Us and Why It’s Time to Hit the Brakes</w:t>
        </w:r>
      </w:hyperlink>
      <w:r w:rsidR="00E00F07">
        <w:t>, by Bob Litterman</w:t>
      </w:r>
    </w:p>
    <w:p w14:paraId="315356A4" w14:textId="6E636D53" w:rsidR="00AD5711" w:rsidRDefault="00AB4E8E" w:rsidP="00EF3DE6">
      <w:pPr>
        <w:spacing w:after="0"/>
        <w:rPr>
          <w:rFonts w:ascii="Roboto" w:hAnsi="Roboto"/>
          <w:color w:val="1F2122"/>
          <w:sz w:val="21"/>
          <w:szCs w:val="21"/>
        </w:rPr>
      </w:pPr>
      <w:r w:rsidRPr="00AB4E8E">
        <w:rPr>
          <w:b/>
          <w:sz w:val="28"/>
        </w:rPr>
        <w:t>Regulation Magazine</w:t>
      </w:r>
      <w:r w:rsidR="00EF3DE6">
        <w:rPr>
          <w:rFonts w:ascii="Roboto" w:hAnsi="Roboto"/>
          <w:color w:val="1F2122"/>
          <w:sz w:val="21"/>
          <w:szCs w:val="21"/>
        </w:rPr>
        <w:t xml:space="preserve">  </w:t>
      </w:r>
      <w:hyperlink r:id="rId15" w:history="1">
        <w:r w:rsidRPr="00AB4E8E">
          <w:rPr>
            <w:rStyle w:val="Hyperlink"/>
            <w:rFonts w:ascii="Roboto" w:hAnsi="Roboto"/>
            <w:sz w:val="21"/>
            <w:szCs w:val="21"/>
          </w:rPr>
          <w:t>What Is the Right Price for Carbon Emissions?</w:t>
        </w:r>
      </w:hyperlink>
      <w:r w:rsidR="00E00F07">
        <w:rPr>
          <w:rFonts w:ascii="Roboto" w:hAnsi="Roboto"/>
          <w:color w:val="1F2122"/>
          <w:sz w:val="21"/>
          <w:szCs w:val="21"/>
        </w:rPr>
        <w:t>, by Bob Litterman</w:t>
      </w:r>
    </w:p>
    <w:p w14:paraId="2AD95535" w14:textId="7F0DAB9E" w:rsidR="000D3874" w:rsidRDefault="000D3874" w:rsidP="00E00F07">
      <w:pPr>
        <w:spacing w:after="0"/>
        <w:ind w:left="1170" w:hanging="1170"/>
        <w:rPr>
          <w:rFonts w:ascii="Roboto" w:hAnsi="Roboto"/>
          <w:color w:val="1F2122"/>
          <w:sz w:val="21"/>
          <w:szCs w:val="21"/>
        </w:rPr>
      </w:pPr>
      <w:r w:rsidRPr="000D3874">
        <w:rPr>
          <w:b/>
          <w:sz w:val="28"/>
        </w:rPr>
        <w:t>GreenBiz</w:t>
      </w:r>
      <w:r w:rsidR="00EF3DE6">
        <w:rPr>
          <w:b/>
          <w:sz w:val="28"/>
        </w:rPr>
        <w:t xml:space="preserve">  </w:t>
      </w:r>
      <w:hyperlink r:id="rId16" w:history="1">
        <w:r w:rsidRPr="000D3874">
          <w:rPr>
            <w:rStyle w:val="Hyperlink"/>
            <w:rFonts w:ascii="Roboto" w:hAnsi="Roboto"/>
            <w:sz w:val="21"/>
            <w:szCs w:val="21"/>
          </w:rPr>
          <w:t>Really? ExxonMobil Left the Risk Out of Its Climate Risk Report</w:t>
        </w:r>
      </w:hyperlink>
      <w:r w:rsidR="00E00F07">
        <w:rPr>
          <w:rFonts w:ascii="Roboto" w:hAnsi="Roboto"/>
          <w:color w:val="1F2122"/>
          <w:sz w:val="21"/>
          <w:szCs w:val="21"/>
        </w:rPr>
        <w:t>, by Natasha Lamb and Bob Litterman</w:t>
      </w:r>
    </w:p>
    <w:p w14:paraId="2586ED2C" w14:textId="2FD384DC" w:rsidR="000E5809" w:rsidRDefault="000E5809" w:rsidP="00E00F07">
      <w:pPr>
        <w:spacing w:after="0"/>
        <w:ind w:left="1710" w:hanging="1710"/>
        <w:rPr>
          <w:rFonts w:ascii="Roboto" w:hAnsi="Roboto"/>
          <w:color w:val="1F2122"/>
          <w:sz w:val="21"/>
          <w:szCs w:val="21"/>
        </w:rPr>
      </w:pPr>
      <w:r w:rsidRPr="000E5809">
        <w:rPr>
          <w:b/>
          <w:sz w:val="28"/>
        </w:rPr>
        <w:t>The Guardian</w:t>
      </w:r>
      <w:r w:rsidR="00EF3DE6">
        <w:rPr>
          <w:b/>
          <w:sz w:val="28"/>
        </w:rPr>
        <w:t xml:space="preserve">  </w:t>
      </w:r>
      <w:hyperlink r:id="rId17" w:history="1">
        <w:r w:rsidRPr="000E5809">
          <w:rPr>
            <w:rStyle w:val="Hyperlink"/>
            <w:rFonts w:ascii="Roboto" w:hAnsi="Roboto"/>
            <w:sz w:val="21"/>
            <w:szCs w:val="21"/>
          </w:rPr>
          <w:t>Tell the truth, ExxonMobil: a low-carbon future is affordable – and necessary</w:t>
        </w:r>
      </w:hyperlink>
      <w:r w:rsidR="00E00F07">
        <w:rPr>
          <w:rFonts w:ascii="Roboto" w:hAnsi="Roboto"/>
          <w:color w:val="1F2122"/>
          <w:sz w:val="21"/>
          <w:szCs w:val="21"/>
        </w:rPr>
        <w:t>, by Natasha Lamb and Bob Litterman</w:t>
      </w:r>
    </w:p>
    <w:p w14:paraId="08EA0AE7" w14:textId="35AC8D11" w:rsidR="00EE1271" w:rsidRDefault="0065724F" w:rsidP="00EF3DE6">
      <w:pPr>
        <w:spacing w:after="0"/>
        <w:rPr>
          <w:rFonts w:ascii="Roboto" w:hAnsi="Roboto"/>
          <w:color w:val="1F2122"/>
          <w:sz w:val="21"/>
          <w:szCs w:val="21"/>
        </w:rPr>
      </w:pPr>
      <w:r w:rsidRPr="0065724F">
        <w:rPr>
          <w:b/>
          <w:sz w:val="28"/>
        </w:rPr>
        <w:t>LiveScience</w:t>
      </w:r>
      <w:r w:rsidR="00EF3DE6">
        <w:rPr>
          <w:b/>
          <w:sz w:val="28"/>
        </w:rPr>
        <w:t xml:space="preserve">  </w:t>
      </w:r>
      <w:hyperlink r:id="rId18" w:history="1">
        <w:r w:rsidR="00EE1271" w:rsidRPr="0065724F">
          <w:rPr>
            <w:rStyle w:val="Hyperlink"/>
            <w:rFonts w:ascii="Roboto" w:hAnsi="Roboto"/>
            <w:sz w:val="21"/>
            <w:szCs w:val="21"/>
          </w:rPr>
          <w:t xml:space="preserve">Time is Key to </w:t>
        </w:r>
        <w:r w:rsidRPr="0065724F">
          <w:rPr>
            <w:rStyle w:val="Hyperlink"/>
            <w:rFonts w:ascii="Roboto" w:hAnsi="Roboto"/>
            <w:sz w:val="21"/>
            <w:szCs w:val="21"/>
          </w:rPr>
          <w:t>Putting a Price on Climate Risk</w:t>
        </w:r>
      </w:hyperlink>
      <w:r w:rsidR="00E00F07">
        <w:rPr>
          <w:rFonts w:ascii="Roboto" w:hAnsi="Roboto"/>
          <w:color w:val="1F2122"/>
          <w:sz w:val="21"/>
          <w:szCs w:val="21"/>
        </w:rPr>
        <w:t>d, by Bob Littrman</w:t>
      </w:r>
    </w:p>
    <w:p w14:paraId="2AF60613" w14:textId="06E17B17" w:rsidR="0065724F" w:rsidRDefault="0065724F" w:rsidP="00EF3DE6">
      <w:pPr>
        <w:spacing w:after="0"/>
        <w:rPr>
          <w:rFonts w:ascii="Roboto" w:hAnsi="Roboto"/>
          <w:color w:val="1F2122"/>
          <w:sz w:val="21"/>
          <w:szCs w:val="21"/>
        </w:rPr>
      </w:pPr>
      <w:r w:rsidRPr="0065724F">
        <w:rPr>
          <w:b/>
          <w:sz w:val="28"/>
        </w:rPr>
        <w:t>Forbes</w:t>
      </w:r>
      <w:r w:rsidR="00EF3DE6">
        <w:rPr>
          <w:b/>
          <w:sz w:val="28"/>
        </w:rPr>
        <w:t xml:space="preserve">  </w:t>
      </w:r>
      <w:hyperlink r:id="rId19" w:anchor="7f85d3ce487c" w:history="1">
        <w:r w:rsidRPr="0065724F">
          <w:rPr>
            <w:rStyle w:val="Hyperlink"/>
            <w:rFonts w:ascii="Roboto" w:hAnsi="Roboto"/>
            <w:sz w:val="21"/>
            <w:szCs w:val="21"/>
          </w:rPr>
          <w:t>The Silver Bullet of Climate Change Policy</w:t>
        </w:r>
      </w:hyperlink>
      <w:r w:rsidR="00E00F07">
        <w:rPr>
          <w:rFonts w:ascii="Roboto" w:hAnsi="Roboto"/>
          <w:color w:val="1F2122"/>
          <w:sz w:val="21"/>
          <w:szCs w:val="21"/>
        </w:rPr>
        <w:t>, by Bob Litterman and Gernot Wagner</w:t>
      </w:r>
    </w:p>
    <w:p w14:paraId="3E2BCF86" w14:textId="70EEBA31" w:rsidR="0065724F" w:rsidRDefault="0065724F" w:rsidP="00EF3DE6">
      <w:pPr>
        <w:spacing w:after="0"/>
        <w:rPr>
          <w:rFonts w:ascii="Roboto" w:hAnsi="Roboto"/>
          <w:color w:val="1F2122"/>
          <w:sz w:val="21"/>
          <w:szCs w:val="21"/>
        </w:rPr>
      </w:pPr>
      <w:r w:rsidRPr="0065724F">
        <w:rPr>
          <w:b/>
          <w:sz w:val="28"/>
        </w:rPr>
        <w:t>USA Today</w:t>
      </w:r>
      <w:r w:rsidR="00EF3DE6">
        <w:rPr>
          <w:b/>
          <w:sz w:val="28"/>
        </w:rPr>
        <w:t xml:space="preserve">  </w:t>
      </w:r>
      <w:hyperlink r:id="rId20" w:history="1">
        <w:r w:rsidRPr="0065724F">
          <w:rPr>
            <w:rStyle w:val="Hyperlink"/>
            <w:rFonts w:ascii="Roboto" w:hAnsi="Roboto"/>
            <w:sz w:val="21"/>
            <w:szCs w:val="21"/>
          </w:rPr>
          <w:t>On Climate Change, Expect the Worst</w:t>
        </w:r>
      </w:hyperlink>
      <w:r w:rsidR="00E00F07">
        <w:rPr>
          <w:rFonts w:ascii="Roboto" w:hAnsi="Roboto"/>
          <w:color w:val="1F2122"/>
          <w:sz w:val="21"/>
          <w:szCs w:val="21"/>
        </w:rPr>
        <w:t>, by Mario Molina and Bob Litterman</w:t>
      </w:r>
    </w:p>
    <w:p w14:paraId="0199D46F" w14:textId="72C64C23" w:rsidR="0065724F" w:rsidRDefault="0015318E" w:rsidP="00EF3DE6">
      <w:pPr>
        <w:spacing w:after="0"/>
        <w:rPr>
          <w:rFonts w:ascii="Roboto" w:hAnsi="Roboto"/>
          <w:color w:val="1F2122"/>
          <w:sz w:val="21"/>
          <w:szCs w:val="21"/>
        </w:rPr>
      </w:pPr>
      <w:r w:rsidRPr="0015318E">
        <w:rPr>
          <w:b/>
          <w:sz w:val="28"/>
        </w:rPr>
        <w:t>Financial Analysts Journal</w:t>
      </w:r>
      <w:r w:rsidR="00EF3DE6">
        <w:rPr>
          <w:b/>
          <w:sz w:val="28"/>
        </w:rPr>
        <w:t xml:space="preserve">  </w:t>
      </w:r>
      <w:hyperlink r:id="rId21" w:history="1">
        <w:r w:rsidRPr="0015318E">
          <w:rPr>
            <w:rStyle w:val="Hyperlink"/>
            <w:rFonts w:ascii="Roboto" w:hAnsi="Roboto"/>
            <w:sz w:val="21"/>
            <w:szCs w:val="21"/>
          </w:rPr>
          <w:t>Pricing Climate Change Risk Appropriately</w:t>
        </w:r>
      </w:hyperlink>
      <w:r w:rsidR="00E00F07">
        <w:rPr>
          <w:rFonts w:ascii="Roboto" w:hAnsi="Roboto"/>
          <w:color w:val="1F2122"/>
          <w:sz w:val="21"/>
          <w:szCs w:val="21"/>
        </w:rPr>
        <w:t>, by Bob Litterman</w:t>
      </w:r>
    </w:p>
    <w:p w14:paraId="35D6E063" w14:textId="6F3A23F4" w:rsidR="000E5809" w:rsidRDefault="000E5809" w:rsidP="000E5809">
      <w:pPr>
        <w:pStyle w:val="NormalWeb"/>
        <w:shd w:val="clear" w:color="auto" w:fill="FFFFFF"/>
        <w:spacing w:before="0" w:beforeAutospacing="0" w:after="0" w:afterAutospacing="0" w:line="283" w:lineRule="auto"/>
        <w:textAlignment w:val="baseline"/>
        <w:rPr>
          <w:rFonts w:ascii="Roboto" w:hAnsi="Roboto"/>
          <w:color w:val="1F2122"/>
          <w:sz w:val="21"/>
          <w:szCs w:val="21"/>
        </w:rPr>
      </w:pPr>
    </w:p>
    <w:p w14:paraId="0C8645C8" w14:textId="32736358" w:rsidR="00544288" w:rsidRPr="008056A1" w:rsidRDefault="00DD661B" w:rsidP="008056A1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Articles</w:t>
      </w:r>
      <w:r w:rsidR="008056A1">
        <w:rPr>
          <w:i/>
          <w:sz w:val="36"/>
          <w:szCs w:val="36"/>
        </w:rPr>
        <w:t xml:space="preserve"> </w:t>
      </w:r>
      <w:hyperlink r:id="rId22" w:history="1">
        <w:r w:rsidR="00544288" w:rsidRPr="008056A1">
          <w:rPr>
            <w:i/>
            <w:sz w:val="36"/>
            <w:szCs w:val="36"/>
          </w:rPr>
          <w:t>About</w:t>
        </w:r>
      </w:hyperlink>
      <w:r w:rsidR="008056A1">
        <w:rPr>
          <w:i/>
          <w:sz w:val="36"/>
          <w:szCs w:val="36"/>
        </w:rPr>
        <w:t xml:space="preserve"> Litterman’s Stranded Asset S</w:t>
      </w:r>
      <w:r w:rsidR="00544288" w:rsidRPr="008056A1">
        <w:rPr>
          <w:i/>
          <w:sz w:val="36"/>
          <w:szCs w:val="36"/>
        </w:rPr>
        <w:t xml:space="preserve">wap  </w:t>
      </w:r>
    </w:p>
    <w:p w14:paraId="248227C7" w14:textId="1EBF5AB2" w:rsidR="0041193B" w:rsidRDefault="008056A1" w:rsidP="008056A1">
      <w:pPr>
        <w:spacing w:after="0"/>
        <w:ind w:left="1710" w:hanging="1710"/>
        <w:rPr>
          <w:rFonts w:ascii="Roboto" w:hAnsi="Roboto"/>
          <w:sz w:val="21"/>
          <w:szCs w:val="21"/>
        </w:rPr>
      </w:pPr>
      <w:r w:rsidRPr="008056A1">
        <w:rPr>
          <w:b/>
          <w:sz w:val="28"/>
        </w:rPr>
        <w:t>Corporate Knights</w:t>
      </w:r>
      <w:r w:rsidRPr="00544288">
        <w:rPr>
          <w:rFonts w:ascii="Roboto" w:hAnsi="Roboto"/>
          <w:sz w:val="21"/>
          <w:szCs w:val="21"/>
        </w:rPr>
        <w:t xml:space="preserve"> </w:t>
      </w:r>
      <w:hyperlink r:id="rId23" w:history="1">
        <w:r w:rsidR="00544288" w:rsidRPr="00544288">
          <w:rPr>
            <w:rStyle w:val="Hyperlink"/>
            <w:rFonts w:ascii="Roboto" w:hAnsi="Roboto"/>
            <w:sz w:val="21"/>
            <w:szCs w:val="21"/>
          </w:rPr>
          <w:t>How to make a killing shorting coal companies</w:t>
        </w:r>
      </w:hyperlink>
      <w:r w:rsidR="00E00F07">
        <w:rPr>
          <w:rFonts w:ascii="Roboto" w:hAnsi="Roboto"/>
          <w:sz w:val="21"/>
          <w:szCs w:val="21"/>
        </w:rPr>
        <w:t>,</w:t>
      </w:r>
      <w:r w:rsidR="00544288" w:rsidRPr="00544288">
        <w:rPr>
          <w:rFonts w:ascii="Roboto" w:hAnsi="Roboto"/>
          <w:sz w:val="21"/>
          <w:szCs w:val="21"/>
        </w:rPr>
        <w:t xml:space="preserve"> by Jeremy Runnalls</w:t>
      </w:r>
      <w:r w:rsidR="00544288">
        <w:rPr>
          <w:rFonts w:ascii="Roboto" w:hAnsi="Roboto"/>
          <w:sz w:val="21"/>
          <w:szCs w:val="21"/>
        </w:rPr>
        <w:t xml:space="preserve"> </w:t>
      </w:r>
    </w:p>
    <w:p w14:paraId="2513290D" w14:textId="532B82BD" w:rsidR="00544288" w:rsidRDefault="008056A1" w:rsidP="008056A1">
      <w:pPr>
        <w:spacing w:after="0"/>
        <w:ind w:left="1710" w:hanging="1710"/>
        <w:rPr>
          <w:rFonts w:ascii="Roboto" w:hAnsi="Roboto"/>
          <w:sz w:val="21"/>
          <w:szCs w:val="21"/>
        </w:rPr>
      </w:pPr>
      <w:r w:rsidRPr="008056A1">
        <w:rPr>
          <w:b/>
          <w:sz w:val="28"/>
        </w:rPr>
        <w:t>Canadian</w:t>
      </w:r>
      <w:r>
        <w:rPr>
          <w:rFonts w:ascii="Roboto" w:hAnsi="Roboto"/>
          <w:sz w:val="21"/>
          <w:szCs w:val="21"/>
        </w:rPr>
        <w:t xml:space="preserve"> </w:t>
      </w:r>
      <w:r w:rsidRPr="008056A1">
        <w:rPr>
          <w:b/>
          <w:sz w:val="28"/>
        </w:rPr>
        <w:t>Investment</w:t>
      </w:r>
      <w:r>
        <w:rPr>
          <w:rFonts w:ascii="Roboto" w:hAnsi="Roboto"/>
          <w:sz w:val="21"/>
          <w:szCs w:val="21"/>
        </w:rPr>
        <w:t xml:space="preserve"> </w:t>
      </w:r>
      <w:r w:rsidRPr="008056A1">
        <w:rPr>
          <w:b/>
          <w:sz w:val="28"/>
        </w:rPr>
        <w:t>Review</w:t>
      </w:r>
      <w:r>
        <w:rPr>
          <w:rFonts w:ascii="Roboto" w:hAnsi="Roboto"/>
          <w:sz w:val="21"/>
          <w:szCs w:val="21"/>
        </w:rPr>
        <w:t xml:space="preserve"> </w:t>
      </w:r>
      <w:hyperlink r:id="rId24" w:history="1">
        <w:r w:rsidR="00544288" w:rsidRPr="00544288">
          <w:rPr>
            <w:rStyle w:val="Hyperlink"/>
            <w:rFonts w:ascii="Roboto" w:hAnsi="Roboto"/>
            <w:sz w:val="21"/>
            <w:szCs w:val="21"/>
          </w:rPr>
          <w:t>Putting a Price on Climate Risk</w:t>
        </w:r>
      </w:hyperlink>
      <w:r w:rsidR="00544288">
        <w:rPr>
          <w:rFonts w:ascii="Roboto" w:hAnsi="Roboto"/>
          <w:sz w:val="21"/>
          <w:szCs w:val="21"/>
        </w:rPr>
        <w:t xml:space="preserve">, by Scot Blythe </w:t>
      </w:r>
    </w:p>
    <w:p w14:paraId="5AA48BFC" w14:textId="1ECEAB42" w:rsidR="00E00F07" w:rsidRDefault="008056A1" w:rsidP="008056A1">
      <w:pPr>
        <w:spacing w:after="0"/>
        <w:ind w:left="1710" w:hanging="1710"/>
        <w:rPr>
          <w:rFonts w:ascii="Roboto" w:hAnsi="Roboto"/>
          <w:sz w:val="21"/>
          <w:szCs w:val="21"/>
        </w:rPr>
      </w:pPr>
      <w:r w:rsidRPr="008056A1">
        <w:rPr>
          <w:b/>
          <w:sz w:val="28"/>
        </w:rPr>
        <w:t>Financial</w:t>
      </w:r>
      <w:r>
        <w:rPr>
          <w:rFonts w:ascii="Roboto" w:hAnsi="Roboto"/>
          <w:sz w:val="21"/>
          <w:szCs w:val="21"/>
        </w:rPr>
        <w:t xml:space="preserve"> </w:t>
      </w:r>
      <w:r w:rsidRPr="008056A1">
        <w:rPr>
          <w:b/>
          <w:sz w:val="28"/>
        </w:rPr>
        <w:t>Times</w:t>
      </w:r>
      <w:r>
        <w:rPr>
          <w:rFonts w:ascii="Roboto" w:hAnsi="Roboto"/>
          <w:sz w:val="21"/>
          <w:szCs w:val="21"/>
        </w:rPr>
        <w:t xml:space="preserve"> </w:t>
      </w:r>
      <w:hyperlink r:id="rId25" w:history="1">
        <w:r w:rsidR="00E00F07" w:rsidRPr="00E00F07">
          <w:rPr>
            <w:rStyle w:val="Hyperlink"/>
            <w:rFonts w:ascii="Roboto" w:hAnsi="Roboto"/>
            <w:sz w:val="21"/>
            <w:szCs w:val="21"/>
          </w:rPr>
          <w:t>Financial Engineering Helps Fight Cancer and Climate Change</w:t>
        </w:r>
      </w:hyperlink>
      <w:r w:rsidR="00E00F07">
        <w:rPr>
          <w:rFonts w:ascii="Roboto" w:hAnsi="Roboto"/>
          <w:sz w:val="21"/>
          <w:szCs w:val="21"/>
        </w:rPr>
        <w:t xml:space="preserve">, by Laura Noonan </w:t>
      </w:r>
    </w:p>
    <w:p w14:paraId="7EC114CF" w14:textId="24B8E316" w:rsidR="00E00F07" w:rsidRDefault="008056A1" w:rsidP="008B6C25">
      <w:pPr>
        <w:spacing w:after="0"/>
        <w:ind w:left="1890" w:hanging="1890"/>
        <w:rPr>
          <w:rFonts w:ascii="Roboto" w:hAnsi="Roboto"/>
          <w:sz w:val="21"/>
          <w:szCs w:val="21"/>
        </w:rPr>
      </w:pPr>
      <w:r w:rsidRPr="008056A1">
        <w:rPr>
          <w:b/>
          <w:sz w:val="28"/>
        </w:rPr>
        <w:t>Huffington</w:t>
      </w:r>
      <w:r>
        <w:rPr>
          <w:rFonts w:ascii="Roboto" w:hAnsi="Roboto"/>
          <w:sz w:val="21"/>
          <w:szCs w:val="21"/>
        </w:rPr>
        <w:t xml:space="preserve"> </w:t>
      </w:r>
      <w:r w:rsidRPr="008056A1">
        <w:rPr>
          <w:b/>
          <w:sz w:val="28"/>
        </w:rPr>
        <w:t>Post</w:t>
      </w:r>
      <w:r>
        <w:rPr>
          <w:rFonts w:ascii="Roboto" w:hAnsi="Roboto"/>
          <w:sz w:val="21"/>
          <w:szCs w:val="21"/>
        </w:rPr>
        <w:t xml:space="preserve"> </w:t>
      </w:r>
      <w:hyperlink r:id="rId26" w:history="1">
        <w:r w:rsidR="00544288" w:rsidRPr="00544288">
          <w:rPr>
            <w:rStyle w:val="Hyperlink"/>
            <w:rFonts w:ascii="Roboto" w:hAnsi="Roboto"/>
            <w:sz w:val="21"/>
            <w:szCs w:val="21"/>
          </w:rPr>
          <w:t>Stranded Assets Risks: Should Investors Heed Bob Litterman’s Warning</w:t>
        </w:r>
      </w:hyperlink>
      <w:r w:rsidR="00544288">
        <w:rPr>
          <w:rFonts w:ascii="Roboto" w:hAnsi="Roboto"/>
          <w:sz w:val="21"/>
          <w:szCs w:val="21"/>
        </w:rPr>
        <w:t xml:space="preserve">? by Kathy Hippie </w:t>
      </w:r>
    </w:p>
    <w:p w14:paraId="63EC76EA" w14:textId="307424C9" w:rsidR="008056A1" w:rsidRDefault="008056A1" w:rsidP="00DD661B">
      <w:pPr>
        <w:pStyle w:val="NormalWeb"/>
        <w:shd w:val="clear" w:color="auto" w:fill="FFFFFF"/>
        <w:spacing w:before="0" w:beforeAutospacing="0" w:after="0" w:afterAutospacing="0" w:line="283" w:lineRule="auto"/>
        <w:textAlignment w:val="baseline"/>
        <w:rPr>
          <w:rFonts w:ascii="Roboto" w:hAnsi="Roboto"/>
          <w:sz w:val="21"/>
          <w:szCs w:val="21"/>
        </w:rPr>
      </w:pPr>
    </w:p>
    <w:p w14:paraId="3E2A1E62" w14:textId="045A70E2" w:rsidR="008056A1" w:rsidRPr="008056A1" w:rsidRDefault="00C55FC9" w:rsidP="008056A1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Videos and Interviews</w:t>
      </w:r>
    </w:p>
    <w:p w14:paraId="2380162C" w14:textId="5C0BA347" w:rsidR="008056A1" w:rsidRPr="008056A1" w:rsidRDefault="008056A1" w:rsidP="008056A1">
      <w:pPr>
        <w:spacing w:after="0"/>
        <w:rPr>
          <w:rFonts w:ascii="Roboto" w:hAnsi="Roboto"/>
          <w:color w:val="1F2122"/>
          <w:sz w:val="21"/>
          <w:szCs w:val="21"/>
        </w:rPr>
      </w:pPr>
      <w:r w:rsidRPr="00C55FC9">
        <w:rPr>
          <w:b/>
          <w:sz w:val="28"/>
        </w:rPr>
        <w:t xml:space="preserve">Union of Concerned Scientists </w:t>
      </w:r>
      <w:r>
        <w:rPr>
          <w:rFonts w:ascii="Roboto" w:hAnsi="Roboto"/>
          <w:color w:val="1F2122"/>
          <w:sz w:val="21"/>
          <w:szCs w:val="21"/>
        </w:rPr>
        <w:t>(</w:t>
      </w:r>
      <w:r w:rsidR="004F21D6" w:rsidRPr="004F21D6">
        <w:rPr>
          <w:rFonts w:ascii="Roboto" w:hAnsi="Roboto"/>
          <w:i/>
          <w:color w:val="1F2122"/>
          <w:sz w:val="21"/>
          <w:szCs w:val="21"/>
        </w:rPr>
        <w:t>Panel</w:t>
      </w:r>
      <w:r w:rsidR="004F21D6">
        <w:rPr>
          <w:rFonts w:ascii="Roboto" w:hAnsi="Roboto"/>
          <w:color w:val="1F2122"/>
          <w:sz w:val="21"/>
          <w:szCs w:val="21"/>
        </w:rPr>
        <w:t xml:space="preserve">, </w:t>
      </w:r>
      <w:r w:rsidRPr="00C55FC9">
        <w:rPr>
          <w:rFonts w:ascii="Roboto" w:hAnsi="Roboto"/>
          <w:i/>
          <w:color w:val="1F2122"/>
          <w:sz w:val="21"/>
          <w:szCs w:val="21"/>
        </w:rPr>
        <w:t>Video</w:t>
      </w:r>
      <w:r>
        <w:rPr>
          <w:rFonts w:ascii="Roboto" w:hAnsi="Roboto"/>
          <w:color w:val="1F2122"/>
          <w:sz w:val="21"/>
          <w:szCs w:val="21"/>
        </w:rPr>
        <w:t xml:space="preserve">) </w:t>
      </w:r>
      <w:hyperlink r:id="rId27" w:history="1">
        <w:r w:rsidRPr="008056A1">
          <w:rPr>
            <w:rStyle w:val="Hyperlink"/>
            <w:rFonts w:ascii="Roboto" w:hAnsi="Roboto"/>
            <w:sz w:val="21"/>
            <w:szCs w:val="21"/>
          </w:rPr>
          <w:t>Climate Change and Climate Risk: Critical Challenges for Fossil Fuel Companies and Their Investors</w:t>
        </w:r>
      </w:hyperlink>
    </w:p>
    <w:p w14:paraId="7E48AD22" w14:textId="30C343B9" w:rsidR="008056A1" w:rsidRDefault="00C55FC9" w:rsidP="00DD661B">
      <w:pPr>
        <w:pStyle w:val="NormalWeb"/>
        <w:shd w:val="clear" w:color="auto" w:fill="FFFFFF"/>
        <w:spacing w:before="0" w:beforeAutospacing="0" w:after="0" w:afterAutospacing="0" w:line="283" w:lineRule="auto"/>
        <w:textAlignment w:val="baseline"/>
        <w:rPr>
          <w:rFonts w:ascii="Roboto" w:hAnsi="Roboto"/>
          <w:sz w:val="21"/>
          <w:szCs w:val="21"/>
        </w:rPr>
      </w:pPr>
      <w:r w:rsidRPr="00C55FC9">
        <w:rPr>
          <w:rFonts w:asciiTheme="minorHAnsi" w:eastAsiaTheme="minorHAnsi" w:hAnsiTheme="minorHAnsi" w:cstheme="minorBidi"/>
          <w:b/>
          <w:sz w:val="28"/>
          <w:szCs w:val="22"/>
        </w:rPr>
        <w:t xml:space="preserve">Bard College Center for Environmental Policy </w:t>
      </w:r>
      <w:r w:rsidRPr="00C55FC9">
        <w:rPr>
          <w:rFonts w:ascii="Roboto" w:eastAsiaTheme="minorHAnsi" w:hAnsi="Roboto" w:cstheme="minorBidi"/>
          <w:i/>
          <w:color w:val="1F2122"/>
          <w:sz w:val="21"/>
          <w:szCs w:val="21"/>
        </w:rPr>
        <w:t>(</w:t>
      </w:r>
      <w:r w:rsidR="004F21D6" w:rsidRPr="004F21D6">
        <w:rPr>
          <w:rFonts w:ascii="Roboto" w:hAnsi="Roboto"/>
          <w:i/>
          <w:color w:val="1F2122"/>
          <w:sz w:val="21"/>
          <w:szCs w:val="21"/>
        </w:rPr>
        <w:t>Panel</w:t>
      </w:r>
      <w:r w:rsidR="004F21D6">
        <w:rPr>
          <w:rFonts w:ascii="Roboto" w:hAnsi="Roboto"/>
          <w:i/>
          <w:color w:val="1F2122"/>
          <w:sz w:val="21"/>
          <w:szCs w:val="21"/>
        </w:rPr>
        <w:t>,</w:t>
      </w:r>
      <w:r w:rsidR="004F21D6" w:rsidRPr="00C55FC9">
        <w:rPr>
          <w:rFonts w:ascii="Roboto" w:hAnsi="Roboto"/>
          <w:i/>
          <w:sz w:val="21"/>
          <w:szCs w:val="21"/>
        </w:rPr>
        <w:t xml:space="preserve"> </w:t>
      </w:r>
      <w:r w:rsidRPr="00C55FC9">
        <w:rPr>
          <w:rFonts w:ascii="Roboto" w:hAnsi="Roboto"/>
          <w:i/>
          <w:sz w:val="21"/>
          <w:szCs w:val="21"/>
        </w:rPr>
        <w:t>Video</w:t>
      </w:r>
      <w:r>
        <w:rPr>
          <w:rFonts w:ascii="Roboto" w:hAnsi="Roboto"/>
          <w:sz w:val="21"/>
          <w:szCs w:val="21"/>
        </w:rPr>
        <w:t xml:space="preserve">) </w:t>
      </w:r>
      <w:hyperlink r:id="rId28" w:history="1">
        <w:r w:rsidRPr="00C55FC9">
          <w:rPr>
            <w:rStyle w:val="Hyperlink"/>
            <w:rFonts w:ascii="Roboto" w:hAnsi="Roboto"/>
            <w:sz w:val="21"/>
            <w:szCs w:val="21"/>
          </w:rPr>
          <w:t>Bard CEP and Our Environment: Discussion of “Priceless”</w:t>
        </w:r>
      </w:hyperlink>
    </w:p>
    <w:p w14:paraId="78830164" w14:textId="702555F4" w:rsidR="00C55FC9" w:rsidRDefault="00C55FC9" w:rsidP="00DD661B">
      <w:pPr>
        <w:pStyle w:val="NormalWeb"/>
        <w:shd w:val="clear" w:color="auto" w:fill="FFFFFF"/>
        <w:spacing w:before="0" w:beforeAutospacing="0" w:after="0" w:afterAutospacing="0" w:line="283" w:lineRule="auto"/>
        <w:textAlignment w:val="baseline"/>
        <w:rPr>
          <w:rFonts w:ascii="Roboto" w:hAnsi="Roboto"/>
          <w:sz w:val="21"/>
          <w:szCs w:val="21"/>
        </w:rPr>
      </w:pPr>
      <w:r w:rsidRPr="00C55FC9">
        <w:rPr>
          <w:rFonts w:asciiTheme="minorHAnsi" w:eastAsiaTheme="minorHAnsi" w:hAnsiTheme="minorHAnsi" w:cstheme="minorBidi"/>
          <w:b/>
          <w:sz w:val="28"/>
          <w:szCs w:val="22"/>
        </w:rPr>
        <w:lastRenderedPageBreak/>
        <w:t>Bloomberg</w:t>
      </w:r>
      <w:r>
        <w:rPr>
          <w:rFonts w:ascii="Roboto" w:hAnsi="Roboto"/>
          <w:sz w:val="21"/>
          <w:szCs w:val="21"/>
        </w:rPr>
        <w:t xml:space="preserve"> (</w:t>
      </w:r>
      <w:r w:rsidRPr="00C55FC9">
        <w:rPr>
          <w:rFonts w:ascii="Roboto" w:hAnsi="Roboto"/>
          <w:i/>
          <w:sz w:val="21"/>
          <w:szCs w:val="21"/>
        </w:rPr>
        <w:t>Interview, Video)</w:t>
      </w:r>
      <w:r>
        <w:rPr>
          <w:rFonts w:ascii="Roboto" w:hAnsi="Roboto"/>
          <w:sz w:val="21"/>
          <w:szCs w:val="21"/>
        </w:rPr>
        <w:t xml:space="preserve"> </w:t>
      </w:r>
      <w:hyperlink r:id="rId29" w:history="1">
        <w:r w:rsidRPr="00C55FC9">
          <w:rPr>
            <w:rStyle w:val="Hyperlink"/>
            <w:rFonts w:ascii="Roboto" w:hAnsi="Roboto"/>
            <w:sz w:val="21"/>
            <w:szCs w:val="21"/>
          </w:rPr>
          <w:t xml:space="preserve">Litterman: U.S. Leaving Paris </w:t>
        </w:r>
        <w:r>
          <w:rPr>
            <w:rStyle w:val="Hyperlink"/>
            <w:rFonts w:ascii="Roboto" w:hAnsi="Roboto"/>
            <w:sz w:val="21"/>
            <w:szCs w:val="21"/>
          </w:rPr>
          <w:t>Deal</w:t>
        </w:r>
        <w:r w:rsidRPr="00C55FC9">
          <w:rPr>
            <w:rStyle w:val="Hyperlink"/>
            <w:rFonts w:ascii="Roboto" w:hAnsi="Roboto"/>
            <w:sz w:val="21"/>
            <w:szCs w:val="21"/>
          </w:rPr>
          <w:t xml:space="preserve"> Makes No Sense</w:t>
        </w:r>
      </w:hyperlink>
    </w:p>
    <w:sectPr w:rsidR="00C55FC9" w:rsidSect="00204F46">
      <w:footerReference w:type="default" r:id="rId30"/>
      <w:pgSz w:w="12240" w:h="15840"/>
      <w:pgMar w:top="450" w:right="117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DFF0" w14:textId="77777777" w:rsidR="007C4E39" w:rsidRDefault="007C4E39" w:rsidP="0085693F">
      <w:pPr>
        <w:spacing w:after="0" w:line="240" w:lineRule="auto"/>
      </w:pPr>
      <w:r>
        <w:separator/>
      </w:r>
    </w:p>
  </w:endnote>
  <w:endnote w:type="continuationSeparator" w:id="0">
    <w:p w14:paraId="3D26C40B" w14:textId="77777777" w:rsidR="007C4E39" w:rsidRDefault="007C4E39" w:rsidP="0085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 w:val="20"/>
        <w:szCs w:val="20"/>
      </w:rPr>
      <w:id w:val="-1110201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DDFD7" w14:textId="40CF620B" w:rsidR="00544288" w:rsidRDefault="00544288" w:rsidP="0085693F">
        <w:pPr>
          <w:pStyle w:val="Footer"/>
          <w:rPr>
            <w:rFonts w:ascii="Roboto" w:hAnsi="Roboto"/>
            <w:noProof/>
            <w:sz w:val="20"/>
            <w:szCs w:val="20"/>
          </w:rPr>
        </w:pPr>
        <w:r w:rsidRPr="00E55393">
          <w:rPr>
            <w:rFonts w:ascii="Roboto" w:hAnsi="Roboto"/>
            <w:sz w:val="20"/>
            <w:szCs w:val="20"/>
          </w:rPr>
          <w:t>Carbon Pricing Methods</w:t>
        </w:r>
        <w:r>
          <w:rPr>
            <w:rFonts w:ascii="Roboto" w:hAnsi="Roboto"/>
            <w:sz w:val="20"/>
            <w:szCs w:val="20"/>
          </w:rPr>
          <w:tab/>
          <w:t>August 28, 2017</w:t>
        </w:r>
        <w:r>
          <w:rPr>
            <w:rFonts w:ascii="Roboto" w:hAnsi="Roboto"/>
            <w:sz w:val="20"/>
            <w:szCs w:val="20"/>
          </w:rPr>
          <w:tab/>
        </w:r>
        <w:r w:rsidRPr="00E55393">
          <w:rPr>
            <w:rFonts w:ascii="Roboto" w:hAnsi="Roboto"/>
            <w:sz w:val="20"/>
            <w:szCs w:val="20"/>
          </w:rPr>
          <w:t xml:space="preserve">Page </w:t>
        </w:r>
        <w:r w:rsidRPr="00E55393">
          <w:rPr>
            <w:rFonts w:ascii="Roboto" w:hAnsi="Roboto"/>
            <w:sz w:val="20"/>
            <w:szCs w:val="20"/>
          </w:rPr>
          <w:fldChar w:fldCharType="begin"/>
        </w:r>
        <w:r w:rsidRPr="00E55393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E55393">
          <w:rPr>
            <w:rFonts w:ascii="Roboto" w:hAnsi="Roboto"/>
            <w:sz w:val="20"/>
            <w:szCs w:val="20"/>
          </w:rPr>
          <w:fldChar w:fldCharType="separate"/>
        </w:r>
        <w:r w:rsidR="0072065B">
          <w:rPr>
            <w:rFonts w:ascii="Roboto" w:hAnsi="Roboto"/>
            <w:noProof/>
            <w:sz w:val="20"/>
            <w:szCs w:val="20"/>
          </w:rPr>
          <w:t>1</w:t>
        </w:r>
        <w:r w:rsidRPr="00E55393">
          <w:rPr>
            <w:rFonts w:ascii="Roboto" w:hAnsi="Roboto"/>
            <w:noProof/>
            <w:sz w:val="20"/>
            <w:szCs w:val="20"/>
          </w:rPr>
          <w:fldChar w:fldCharType="end"/>
        </w:r>
      </w:p>
      <w:p w14:paraId="4A610429" w14:textId="77777777" w:rsidR="00544288" w:rsidRPr="00E55393" w:rsidRDefault="00544288" w:rsidP="0085693F">
        <w:pPr>
          <w:pStyle w:val="Footer"/>
          <w:rPr>
            <w:rFonts w:ascii="Roboto" w:hAnsi="Roboto"/>
            <w:sz w:val="20"/>
            <w:szCs w:val="20"/>
          </w:rPr>
        </w:pPr>
        <w:r w:rsidRPr="0067718F">
          <w:rPr>
            <w:rFonts w:ascii="Roboto" w:hAnsi="Roboto"/>
            <w:sz w:val="14"/>
            <w:szCs w:val="20"/>
          </w:rPr>
          <w:t>© PriceonCarbon.org</w:t>
        </w:r>
      </w:p>
    </w:sdtContent>
  </w:sdt>
  <w:p w14:paraId="06E9768F" w14:textId="77777777" w:rsidR="00544288" w:rsidRDefault="0054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BE88" w14:textId="77777777" w:rsidR="007C4E39" w:rsidRDefault="007C4E39" w:rsidP="0085693F">
      <w:pPr>
        <w:spacing w:after="0" w:line="240" w:lineRule="auto"/>
      </w:pPr>
      <w:r>
        <w:separator/>
      </w:r>
    </w:p>
  </w:footnote>
  <w:footnote w:type="continuationSeparator" w:id="0">
    <w:p w14:paraId="7C248331" w14:textId="77777777" w:rsidR="007C4E39" w:rsidRDefault="007C4E39" w:rsidP="0085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99B"/>
    <w:multiLevelType w:val="multilevel"/>
    <w:tmpl w:val="545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350AB"/>
    <w:multiLevelType w:val="hybridMultilevel"/>
    <w:tmpl w:val="FEB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D16"/>
    <w:multiLevelType w:val="multilevel"/>
    <w:tmpl w:val="2C9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E72A7"/>
    <w:multiLevelType w:val="hybridMultilevel"/>
    <w:tmpl w:val="A5DA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D8"/>
    <w:rsid w:val="00000833"/>
    <w:rsid w:val="00005314"/>
    <w:rsid w:val="00012EEE"/>
    <w:rsid w:val="00025017"/>
    <w:rsid w:val="00034B24"/>
    <w:rsid w:val="00043EF0"/>
    <w:rsid w:val="00077458"/>
    <w:rsid w:val="00081A0E"/>
    <w:rsid w:val="000854DC"/>
    <w:rsid w:val="000D3874"/>
    <w:rsid w:val="000E1DC2"/>
    <w:rsid w:val="000E5809"/>
    <w:rsid w:val="00101AD8"/>
    <w:rsid w:val="00142DC2"/>
    <w:rsid w:val="0015318E"/>
    <w:rsid w:val="001A6D3D"/>
    <w:rsid w:val="001D634C"/>
    <w:rsid w:val="001E71FD"/>
    <w:rsid w:val="001F03F2"/>
    <w:rsid w:val="00204F46"/>
    <w:rsid w:val="00226FD3"/>
    <w:rsid w:val="00257B7B"/>
    <w:rsid w:val="002627FB"/>
    <w:rsid w:val="002705AA"/>
    <w:rsid w:val="00286F77"/>
    <w:rsid w:val="002B78D9"/>
    <w:rsid w:val="002F68A7"/>
    <w:rsid w:val="00363446"/>
    <w:rsid w:val="003B1FED"/>
    <w:rsid w:val="003F1985"/>
    <w:rsid w:val="004039ED"/>
    <w:rsid w:val="0041193B"/>
    <w:rsid w:val="00434EB7"/>
    <w:rsid w:val="004564F0"/>
    <w:rsid w:val="004A2540"/>
    <w:rsid w:val="004B3F6D"/>
    <w:rsid w:val="004E69AC"/>
    <w:rsid w:val="004F21D6"/>
    <w:rsid w:val="00503FC3"/>
    <w:rsid w:val="00505FC3"/>
    <w:rsid w:val="00510873"/>
    <w:rsid w:val="00524A63"/>
    <w:rsid w:val="00540D70"/>
    <w:rsid w:val="00544288"/>
    <w:rsid w:val="00566082"/>
    <w:rsid w:val="0057572D"/>
    <w:rsid w:val="005A4B8F"/>
    <w:rsid w:val="0065724F"/>
    <w:rsid w:val="00675830"/>
    <w:rsid w:val="00676E58"/>
    <w:rsid w:val="0067718F"/>
    <w:rsid w:val="00677F49"/>
    <w:rsid w:val="00680B68"/>
    <w:rsid w:val="00687376"/>
    <w:rsid w:val="006B3659"/>
    <w:rsid w:val="006B41A5"/>
    <w:rsid w:val="006E45AC"/>
    <w:rsid w:val="0071582B"/>
    <w:rsid w:val="00716802"/>
    <w:rsid w:val="0072065B"/>
    <w:rsid w:val="007232B5"/>
    <w:rsid w:val="0078677A"/>
    <w:rsid w:val="007A23C1"/>
    <w:rsid w:val="007A67F0"/>
    <w:rsid w:val="007C4E39"/>
    <w:rsid w:val="007E1FCC"/>
    <w:rsid w:val="007E287A"/>
    <w:rsid w:val="007F088B"/>
    <w:rsid w:val="007F2FA1"/>
    <w:rsid w:val="008056A1"/>
    <w:rsid w:val="008059B3"/>
    <w:rsid w:val="00810B58"/>
    <w:rsid w:val="00812712"/>
    <w:rsid w:val="008163A8"/>
    <w:rsid w:val="008356DA"/>
    <w:rsid w:val="0085693F"/>
    <w:rsid w:val="00862C82"/>
    <w:rsid w:val="0086753C"/>
    <w:rsid w:val="008702ED"/>
    <w:rsid w:val="00870A7C"/>
    <w:rsid w:val="0087511B"/>
    <w:rsid w:val="00891D79"/>
    <w:rsid w:val="008B6C25"/>
    <w:rsid w:val="008E4F20"/>
    <w:rsid w:val="008F4270"/>
    <w:rsid w:val="00920148"/>
    <w:rsid w:val="00940499"/>
    <w:rsid w:val="009A010E"/>
    <w:rsid w:val="009A6BE5"/>
    <w:rsid w:val="009B2EE1"/>
    <w:rsid w:val="009C3B97"/>
    <w:rsid w:val="009D4187"/>
    <w:rsid w:val="00A263BB"/>
    <w:rsid w:val="00A31F40"/>
    <w:rsid w:val="00AB4E8E"/>
    <w:rsid w:val="00AB60C8"/>
    <w:rsid w:val="00AB651A"/>
    <w:rsid w:val="00AD5711"/>
    <w:rsid w:val="00AE1B8B"/>
    <w:rsid w:val="00B45923"/>
    <w:rsid w:val="00B70686"/>
    <w:rsid w:val="00C55FC9"/>
    <w:rsid w:val="00C60456"/>
    <w:rsid w:val="00C91040"/>
    <w:rsid w:val="00CC5280"/>
    <w:rsid w:val="00D03C20"/>
    <w:rsid w:val="00D1618A"/>
    <w:rsid w:val="00D72DD0"/>
    <w:rsid w:val="00DB253A"/>
    <w:rsid w:val="00DD661B"/>
    <w:rsid w:val="00DE3C5C"/>
    <w:rsid w:val="00DE7F5A"/>
    <w:rsid w:val="00DF2F2F"/>
    <w:rsid w:val="00DF30AC"/>
    <w:rsid w:val="00E00F07"/>
    <w:rsid w:val="00E32BA3"/>
    <w:rsid w:val="00E37672"/>
    <w:rsid w:val="00E40680"/>
    <w:rsid w:val="00E422A6"/>
    <w:rsid w:val="00E55393"/>
    <w:rsid w:val="00E96DBC"/>
    <w:rsid w:val="00EE1271"/>
    <w:rsid w:val="00EF0D30"/>
    <w:rsid w:val="00EF3DE6"/>
    <w:rsid w:val="00F1058F"/>
    <w:rsid w:val="00F1241B"/>
    <w:rsid w:val="00FB73B5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F8600"/>
  <w15:docId w15:val="{FBF7E9D6-4DFB-4CD2-B0ED-5F5E130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A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1AD8"/>
  </w:style>
  <w:style w:type="character" w:styleId="FollowedHyperlink">
    <w:name w:val="FollowedHyperlink"/>
    <w:basedOn w:val="DefaultParagraphFont"/>
    <w:uiPriority w:val="99"/>
    <w:semiHidden/>
    <w:unhideWhenUsed/>
    <w:rsid w:val="00101A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3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059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59B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63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05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3F"/>
  </w:style>
  <w:style w:type="paragraph" w:styleId="Footer">
    <w:name w:val="footer"/>
    <w:basedOn w:val="Normal"/>
    <w:link w:val="FooterChar"/>
    <w:uiPriority w:val="99"/>
    <w:unhideWhenUsed/>
    <w:rsid w:val="0085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3F"/>
  </w:style>
  <w:style w:type="character" w:customStyle="1" w:styleId="Heading1Char">
    <w:name w:val="Heading 1 Char"/>
    <w:basedOn w:val="DefaultParagraphFont"/>
    <w:link w:val="Heading1"/>
    <w:uiPriority w:val="9"/>
    <w:rsid w:val="00AB4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B4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sia.com/voices/aviation-is-the-key-to-reducing-climate-emissions/" TargetMode="External"/><Relationship Id="rId18" Type="http://schemas.openxmlformats.org/officeDocument/2006/relationships/hyperlink" Target="https://www.livescience.com/39572-how-quickly-can-society-respond-to-global-risk.html" TargetMode="External"/><Relationship Id="rId26" Type="http://schemas.openxmlformats.org/officeDocument/2006/relationships/hyperlink" Target="http://www.huffingtonpost.com/kathy-hipple/stranded-assets-risks-sho_b_11215360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fapubs.org/doi/full/10.2469/faj.v67.n5.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sia.com/voices/the-other-reason-for-divestment/" TargetMode="External"/><Relationship Id="rId17" Type="http://schemas.openxmlformats.org/officeDocument/2006/relationships/hyperlink" Target="https://www.theguardian.com/business/2016/jan/31/exxon-mobil-climate-change-oil-gas-carbon-footprint-paris-climate-talks" TargetMode="External"/><Relationship Id="rId25" Type="http://schemas.openxmlformats.org/officeDocument/2006/relationships/hyperlink" Target="https://www.ft.com/content/f34cc29c-1860-11e6-b197-a4af20d5575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eenbiz.com/blog/2014/05/28/exxonmobil-left-risk-out-climate-risk-report" TargetMode="External"/><Relationship Id="rId20" Type="http://schemas.openxmlformats.org/officeDocument/2006/relationships/hyperlink" Target="https://www.usatoday.com/story/opinion/2014/04/12/climate-change-global-warming-evidence-science-column/7438567/" TargetMode="External"/><Relationship Id="rId29" Type="http://schemas.openxmlformats.org/officeDocument/2006/relationships/hyperlink" Target="https://www.bloomberg.com/news/videos/2017-05-31/litterman-u-s-exiting-paris-deal-makes-no-sense-vi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sia.com/voices/" TargetMode="External"/><Relationship Id="rId24" Type="http://schemas.openxmlformats.org/officeDocument/2006/relationships/hyperlink" Target="http://www.investmentreview.com/news/litterman-putting-a-price-on-climate-risk-592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bject.cato.org/sites/cato.org/files/serials/files/regulation/2013/6/regulation-v36n2-1-1.pdf" TargetMode="External"/><Relationship Id="rId23" Type="http://schemas.openxmlformats.org/officeDocument/2006/relationships/hyperlink" Target="http://www.corporateknights.com/channels/responsible-investing/make-killing-shorting-coal-companies-14279976/" TargetMode="External"/><Relationship Id="rId28" Type="http://schemas.openxmlformats.org/officeDocument/2006/relationships/hyperlink" Target="https://primetime.bluejeans.com/a2m/events/playback/TPAkIpNPzUn2" TargetMode="External"/><Relationship Id="rId10" Type="http://schemas.openxmlformats.org/officeDocument/2006/relationships/hyperlink" Target="http://thehill.com/blogs/pundits-blog/energy-environment/337637-a-wall-street-veterans-views-on-climate-risk-we-must" TargetMode="External"/><Relationship Id="rId19" Type="http://schemas.openxmlformats.org/officeDocument/2006/relationships/hyperlink" Target="https://www.forbes.com/sites/edfenergyexchange/2014/01/23/the-silver-bullet-of-climate-change-policy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ensia.com/voices/how-climate-risk-is-like-a-flaming-truck-barreling-toward-us-and-why-its-time-to-hit-the-brakes/" TargetMode="External"/><Relationship Id="rId22" Type="http://schemas.openxmlformats.org/officeDocument/2006/relationships/hyperlink" Target="https://ensia.com/voices/" TargetMode="External"/><Relationship Id="rId27" Type="http://schemas.openxmlformats.org/officeDocument/2006/relationships/hyperlink" Target="https://www.youtube.com/watch?v=XoFn7JF-Vg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1FA3B-09CC-46F6-A45F-F38E01C4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Pricing</vt:lpstr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Pricing</dc:title>
  <dc:subject>Methods and Results</dc:subject>
  <dc:creator>Linda</dc:creator>
  <cp:lastModifiedBy>Linda Swift</cp:lastModifiedBy>
  <cp:revision>13</cp:revision>
  <cp:lastPrinted>2017-02-20T23:37:00Z</cp:lastPrinted>
  <dcterms:created xsi:type="dcterms:W3CDTF">2017-08-27T23:43:00Z</dcterms:created>
  <dcterms:modified xsi:type="dcterms:W3CDTF">2017-09-02T00:27:00Z</dcterms:modified>
</cp:coreProperties>
</file>